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Zoo Buffet</w:t>
      </w:r>
    </w:p>
    <w:p w:rsidR="00000000" w:rsidDel="00000000" w:rsidP="00000000" w:rsidRDefault="00000000" w:rsidRPr="00000000">
      <w:pPr>
        <w:pBdr/>
        <w:contextualSpacing w:val="0"/>
        <w:rPr/>
      </w:pPr>
      <w:r w:rsidDel="00000000" w:rsidR="00000000" w:rsidRPr="00000000">
        <w:rPr>
          <w:rtl w:val="0"/>
        </w:rPr>
        <w:t xml:space="preserve">Zoo Buffet is an immersive reaction tester game that offers hour upon hours of fun. Are you ready to put your reflexes to the test and even work on improving them? Then Zoo Buffet online may well be for you. The game is renowned for the fast-paced action that it provides and has been enjoyed by players all across the world. Why wait any longer to get started? Do what so many others have done and leap into the world of Zoo Buffet today so you can feed pets, level up and find new pets as the game progresses. </w:t>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