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Timbermen Halloween</w:t>
      </w:r>
    </w:p>
    <w:p w:rsidR="00000000" w:rsidDel="00000000" w:rsidP="00000000" w:rsidRDefault="00000000" w:rsidRPr="00000000">
      <w:pPr>
        <w:pBdr/>
        <w:contextualSpacing w:val="0"/>
        <w:rPr/>
      </w:pPr>
      <w:r w:rsidDel="00000000" w:rsidR="00000000" w:rsidRPr="00000000">
        <w:rPr>
          <w:rtl w:val="0"/>
        </w:rPr>
        <w:t xml:space="preserve">It’s Halloween, which means its time for Timbermen Halloween players to head out into the woods to get hold of valuable wood. Play Timbermen Halloween online and you’ll come to face-to-face with all sorts of interesting figures including witches, Dracula and even Death, who will help you transform even the tallest trees into firewood. Whatever you do, don’t get hit by branches whilst carrying out your duties. The further the woods are cut, the better and more distinctive the Halloween costumes you can obtain are. You will also become more powerful. Why wait any longer to immerse yourself in the spooky world of Timberman Halloween?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