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b w:val="1"/>
          <w:rtl w:val="0"/>
        </w:rPr>
        <w:t xml:space="preserve">Chip Family</w:t>
      </w:r>
    </w:p>
    <w:p w:rsidR="00000000" w:rsidDel="00000000" w:rsidP="00000000" w:rsidRDefault="00000000" w:rsidRPr="00000000">
      <w:pPr>
        <w:pBdr/>
        <w:contextualSpacing w:val="0"/>
        <w:rPr/>
      </w:pPr>
      <w:r w:rsidDel="00000000" w:rsidR="00000000" w:rsidRPr="00000000">
        <w:rPr>
          <w:rtl w:val="0"/>
        </w:rPr>
        <w:t xml:space="preserve">More and more games lovers across the world are immersing themselves in the fun, cute world of Chip Family. In the game, you need to put your strategic skills to the test and make sure the chipmunks have enough acorns go keep them going through the tough winter months. It’s your job to create harmony and ensure the family remain healthy and happy. The chipmunks are named Bob, Marge, Steven and Alice, and they need to gain access to as many acorns as possible. There are more than 50 levels and you’ll need to try to complete each one with three starts. Play Chip Family today.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