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Bdr/>
        <w:contextualSpacing w:val="0"/>
        <w:rPr>
          <w:b w:val="1"/>
        </w:rPr>
      </w:pPr>
      <w:r w:rsidDel="00000000" w:rsidR="00000000" w:rsidRPr="00000000">
        <w:rPr>
          <w:b w:val="1"/>
          <w:rtl w:val="0"/>
        </w:rPr>
        <w:t xml:space="preserve">Droplets</w:t>
      </w:r>
    </w:p>
    <w:p w:rsidR="00000000" w:rsidDel="00000000" w:rsidP="00000000" w:rsidRDefault="00000000" w:rsidRPr="00000000">
      <w:pPr>
        <w:pBdr/>
        <w:contextualSpacing w:val="0"/>
        <w:rPr>
          <w:b w:val="1"/>
        </w:rPr>
      </w:pPr>
      <w:r w:rsidDel="00000000" w:rsidR="00000000" w:rsidRPr="00000000">
        <w:rPr>
          <w:rtl w:val="0"/>
        </w:rPr>
        <w:t xml:space="preserve">Do you have what it takes to gain control of the droplets in the game of the same name? If you’re confident you do, why not get started with the game today? There are five levels of increasing difficulty to work your way through, and you can lose yourself in the game for hours on end without boredom kicking in. The game tasks you with collecting hearts, avoiding being attacked by the baddies and to continue bouncing your way to success. Droplets may well be for you if you’ve been searching for colourful, fun skill games. Play Droplets online today. </w:t>
      </w:r>
      <w:r w:rsidDel="00000000" w:rsidR="00000000" w:rsidRPr="00000000">
        <w:rPr>
          <w:rtl w:val="0"/>
        </w:rPr>
      </w:r>
    </w:p>
    <w:p w:rsidR="00000000" w:rsidDel="00000000" w:rsidP="00000000" w:rsidRDefault="00000000" w:rsidRPr="00000000">
      <w:pPr>
        <w:pBdr/>
        <w:contextualSpacing w:val="0"/>
        <w:rPr>
          <w:b w:val="1"/>
        </w:rPr>
      </w:pPr>
      <w:r w:rsidDel="00000000" w:rsidR="00000000" w:rsidRPr="00000000">
        <w:rPr>
          <w:rtl w:val="0"/>
        </w:rPr>
      </w:r>
    </w:p>
    <w:p w:rsidR="00000000" w:rsidDel="00000000" w:rsidP="00000000" w:rsidRDefault="00000000" w:rsidRPr="00000000">
      <w:pPr>
        <w:pBdr/>
        <w:contextualSpacing w:val="0"/>
        <w:rPr/>
      </w:pPr>
      <w:bookmarkStart w:colFirst="0" w:colLast="0" w:name="_gjdgxs" w:id="0"/>
      <w:bookmarkEnd w:id="0"/>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sectPr>
      <w:pgSz w:h="16838" w:w="11906"/>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vertAlign w:val="baseline"/>
      </w:rPr>
    </w:rPrDefault>
    <w:pPrDefault>
      <w:pPr>
        <w:keepNext w:val="0"/>
        <w:keepLines w:val="0"/>
        <w:widowControl w:val="0"/>
        <w:pBdr/>
        <w:spacing w:after="160" w:before="0" w:line="259"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80" w:lineRule="auto"/>
      <w:contextualSpacing w:val="1"/>
    </w:pPr>
    <w:rPr>
      <w:b w:val="1"/>
      <w:sz w:val="48"/>
      <w:szCs w:val="48"/>
    </w:rPr>
  </w:style>
  <w:style w:type="paragraph" w:styleId="Heading2">
    <w:name w:val="heading 2"/>
    <w:basedOn w:val="Normal"/>
    <w:next w:val="Normal"/>
    <w:pPr>
      <w:keepNext w:val="1"/>
      <w:keepLines w:val="1"/>
      <w:pBdr/>
      <w:spacing w:after="80" w:before="360" w:lineRule="auto"/>
      <w:contextualSpacing w:val="1"/>
    </w:pPr>
    <w:rPr>
      <w:b w:val="1"/>
      <w:sz w:val="36"/>
      <w:szCs w:val="36"/>
    </w:rPr>
  </w:style>
  <w:style w:type="paragraph" w:styleId="Heading3">
    <w:name w:val="heading 3"/>
    <w:basedOn w:val="Normal"/>
    <w:next w:val="Normal"/>
    <w:pPr>
      <w:keepNext w:val="1"/>
      <w:keepLines w:val="1"/>
      <w:pBdr/>
      <w:spacing w:after="80" w:before="280" w:lineRule="auto"/>
      <w:contextualSpacing w:val="1"/>
    </w:pPr>
    <w:rPr>
      <w:b w:val="1"/>
      <w:sz w:val="28"/>
      <w:szCs w:val="28"/>
    </w:rPr>
  </w:style>
  <w:style w:type="paragraph" w:styleId="Heading4">
    <w:name w:val="heading 4"/>
    <w:basedOn w:val="Normal"/>
    <w:next w:val="Normal"/>
    <w:pPr>
      <w:keepNext w:val="1"/>
      <w:keepLines w:val="1"/>
      <w:pBdr/>
      <w:spacing w:after="40" w:before="240" w:lineRule="auto"/>
      <w:contextualSpacing w:val="1"/>
    </w:pPr>
    <w:rPr>
      <w:b w:val="1"/>
      <w:sz w:val="24"/>
      <w:szCs w:val="24"/>
    </w:rPr>
  </w:style>
  <w:style w:type="paragraph" w:styleId="Heading5">
    <w:name w:val="heading 5"/>
    <w:basedOn w:val="Normal"/>
    <w:next w:val="Normal"/>
    <w:pPr>
      <w:keepNext w:val="1"/>
      <w:keepLines w:val="1"/>
      <w:pBdr/>
      <w:spacing w:after="40" w:before="220" w:lineRule="auto"/>
      <w:contextualSpacing w:val="1"/>
    </w:pPr>
    <w:rPr>
      <w:b w:val="1"/>
      <w:sz w:val="22"/>
      <w:szCs w:val="22"/>
    </w:rPr>
  </w:style>
  <w:style w:type="paragraph" w:styleId="Heading6">
    <w:name w:val="heading 6"/>
    <w:basedOn w:val="Normal"/>
    <w:next w:val="Normal"/>
    <w:pPr>
      <w:keepNext w:val="1"/>
      <w:keepLines w:val="1"/>
      <w:pBdr/>
      <w:spacing w:after="40" w:before="200" w:lineRule="auto"/>
      <w:contextualSpacing w:val="1"/>
    </w:pPr>
    <w:rPr>
      <w:b w:val="1"/>
      <w:sz w:val="20"/>
      <w:szCs w:val="20"/>
    </w:rPr>
  </w:style>
  <w:style w:type="paragraph" w:styleId="Title">
    <w:name w:val="Title"/>
    <w:basedOn w:val="Normal"/>
    <w:next w:val="Normal"/>
    <w:pPr>
      <w:keepNext w:val="1"/>
      <w:keepLines w:val="1"/>
      <w:pBdr/>
      <w:spacing w:after="120" w:before="480" w:lineRule="auto"/>
      <w:contextualSpacing w:val="1"/>
    </w:pPr>
    <w:rPr>
      <w:b w:val="1"/>
      <w:sz w:val="72"/>
      <w:szCs w:val="72"/>
    </w:rPr>
  </w:style>
  <w:style w:type="paragraph" w:styleId="Subtitle">
    <w:name w:val="Subtitle"/>
    <w:basedOn w:val="Normal"/>
    <w:next w:val="Normal"/>
    <w:pPr>
      <w:keepNext w:val="1"/>
      <w:keepLines w:val="1"/>
      <w:pBdr/>
      <w:spacing w:after="80" w:before="360" w:lineRule="auto"/>
      <w:contextualSpacing w:val="1"/>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