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Timberman Winter </w:t>
      </w:r>
    </w:p>
    <w:p w:rsidR="00000000" w:rsidDel="00000000" w:rsidP="00000000" w:rsidRDefault="00000000" w:rsidRPr="00000000">
      <w:pPr>
        <w:pBdr/>
        <w:contextualSpacing w:val="0"/>
        <w:rPr/>
      </w:pPr>
      <w:r w:rsidDel="00000000" w:rsidR="00000000" w:rsidRPr="00000000">
        <w:rPr>
          <w:rtl w:val="0"/>
        </w:rPr>
        <w:t xml:space="preserve">Do you have what it takes to get through winter? If so, why not try your hand at Timbermen Winter today? The game requires you to cut chunks of wood to keep the community warm and work with Santa to collect as much firewood as you can. However, you need to avoid being hit by branches as you go about your business. Cut as much wood as you can to play as a series of charming and amusing characters including snowmen, Rudolf, elves and Santa Claus. Are you ready to take the trees down to the ground? Then play Timbermen Winter online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