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Ice Roller</w:t>
      </w:r>
    </w:p>
    <w:p w:rsidR="00000000" w:rsidDel="00000000" w:rsidP="00000000" w:rsidRDefault="00000000" w:rsidRPr="00000000">
      <w:pPr>
        <w:pBdr/>
        <w:contextualSpacing w:val="0"/>
        <w:rPr/>
      </w:pPr>
      <w:r w:rsidDel="00000000" w:rsidR="00000000" w:rsidRPr="00000000">
        <w:rPr>
          <w:rtl w:val="0"/>
        </w:rPr>
        <w:t xml:space="preserve">More and more gamers are deriving hours and hours of fun from Ice Roller online. In Ice Roller, the vulnerable wolf cub needs to get down the mountain in a huge snowball that can pick up various objects. Your job is to help the cub survive by jumping whenever boulders, wildlife and trees pose a threat. The more progress you make, the faster the ball will go, and the more it will pick up. The game may seem simple at first, but it is pleasingly challenging to master. Why not see if you can beat the highscore and start playing Ice Roller online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