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Save PAPA</w:t>
      </w:r>
    </w:p>
    <w:p w:rsidR="00000000" w:rsidDel="00000000" w:rsidP="00000000" w:rsidRDefault="00000000" w:rsidRPr="00000000">
      <w:pPr>
        <w:pBdr/>
        <w:contextualSpacing w:val="0"/>
        <w:rPr/>
      </w:pPr>
      <w:r w:rsidDel="00000000" w:rsidR="00000000" w:rsidRPr="00000000">
        <w:rPr>
          <w:rtl w:val="0"/>
        </w:rPr>
        <w:t xml:space="preserve">Are you looking for highly-rated puzzle games that will enable you to push your skills to the limit and give your brain a real workout? If so, why not leap into the world of Save PAPA online today? Save PAPA is a physics-based game in which you need to use tools to send PAPA (blocks) to specific locations whilst gaining energy and getting to the end of the level. There are 15 levels to work your way through and you complete each level in different ways. The nature of the ending will depend on your stats. Why wait any longer to get started with Save PAPA? Get started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