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6B4392">
      <w:r>
        <w:t>Im Online Anime MMO „</w:t>
      </w:r>
      <w:proofErr w:type="spellStart"/>
      <w:r>
        <w:t>Twin</w:t>
      </w:r>
      <w:proofErr w:type="spellEnd"/>
      <w:r>
        <w:t xml:space="preserve"> Saga“ hast du die Wahl zwischen neun verschiedenen Klassen. Trete in einer Gilde bei und versucht gemeinsam das Geheimnis von </w:t>
      </w:r>
      <w:proofErr w:type="spellStart"/>
      <w:r>
        <w:t>Aetherion</w:t>
      </w:r>
      <w:proofErr w:type="spellEnd"/>
      <w:r>
        <w:t xml:space="preserve"> zu lösen.  Darüber hinaus bietet „</w:t>
      </w:r>
      <w:proofErr w:type="spellStart"/>
      <w:r>
        <w:t>Twin</w:t>
      </w:r>
      <w:proofErr w:type="spellEnd"/>
      <w:r>
        <w:t xml:space="preserve"> Saga“ ein einzigartiges Mobile-</w:t>
      </w:r>
      <w:proofErr w:type="spellStart"/>
      <w:r>
        <w:t>Housing</w:t>
      </w:r>
      <w:proofErr w:type="spellEnd"/>
      <w:r>
        <w:t>-System, welches es dir erlaubt immer und überall, dich mit deinen Freunden in ein virtuelles Haus zurück zu ziehen. Dekoriere dein eigenes Heim ganz nach deinen persönlichen Interessen. Worauf wartest du noch? Starte jetzt gemeinsam mit deinen Freunden ein neues A</w:t>
      </w:r>
      <w:bookmarkStart w:id="0" w:name="_GoBack"/>
      <w:bookmarkEnd w:id="0"/>
      <w:r>
        <w:t>benteuer!</w:t>
      </w:r>
    </w:p>
    <w:sectPr w:rsidR="00024A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F3"/>
    <w:rsid w:val="000029A0"/>
    <w:rsid w:val="00024A29"/>
    <w:rsid w:val="00087850"/>
    <w:rsid w:val="006B4392"/>
    <w:rsid w:val="006B4E00"/>
    <w:rsid w:val="007746F3"/>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444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2</cp:revision>
  <dcterms:created xsi:type="dcterms:W3CDTF">2016-11-05T14:28:00Z</dcterms:created>
  <dcterms:modified xsi:type="dcterms:W3CDTF">2016-11-05T14:28:00Z</dcterms:modified>
</cp:coreProperties>
</file>