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145A5D">
        <w:rPr>
          <w:rFonts w:ascii="Arial" w:eastAsia="Times New Roman" w:hAnsi="Arial" w:cs="Times New Roman"/>
          <w:sz w:val="20"/>
          <w:szCs w:val="20"/>
          <w:lang w:eastAsia="de-DE"/>
        </w:rPr>
        <w:t xml:space="preserve">2. Welche der angegebenen Koppelelemente arbeiten im physikalischen Netzwerk, welche im logischen Netzwerk? </w:t>
      </w:r>
    </w:p>
    <w:p w:rsidR="00E81D3F" w:rsidRDefault="00E81D3F" w:rsidP="00145A5D">
      <w:pPr>
        <w:spacing w:after="0" w:line="240" w:lineRule="auto"/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de-DE"/>
        </w:rPr>
        <w:t>Antwort:</w:t>
      </w:r>
    </w:p>
    <w:p w:rsidR="00E81D3F" w:rsidRDefault="00D03A22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Physikalisches Netzwerk:</w:t>
      </w:r>
    </w:p>
    <w:p w:rsidR="00D03A22" w:rsidRDefault="00D03A22" w:rsidP="00D03A22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Medienkonverter</w:t>
      </w:r>
    </w:p>
    <w:p w:rsidR="0069168F" w:rsidRDefault="0069168F" w:rsidP="00D03A22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Bridge</w:t>
      </w:r>
    </w:p>
    <w:p w:rsidR="00D03A22" w:rsidRDefault="00D03A22" w:rsidP="00D03A22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Transceiver</w:t>
      </w:r>
    </w:p>
    <w:p w:rsidR="00D03A22" w:rsidRDefault="00D03A22" w:rsidP="00D03A22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Repeater</w:t>
      </w:r>
    </w:p>
    <w:p w:rsidR="00D03A22" w:rsidRDefault="00D03A22" w:rsidP="00D03A22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Hubs</w:t>
      </w:r>
    </w:p>
    <w:p w:rsidR="00D03A22" w:rsidRDefault="0069168F" w:rsidP="00D03A22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Switch</w:t>
      </w:r>
    </w:p>
    <w:p w:rsidR="006A351C" w:rsidRDefault="006A351C" w:rsidP="00D03A22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Netzwerkkarte</w:t>
      </w:r>
    </w:p>
    <w:p w:rsidR="00D03A22" w:rsidRDefault="00D03A22" w:rsidP="00D03A2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D03A22">
        <w:rPr>
          <w:rFonts w:ascii="Arial" w:eastAsia="Times New Roman" w:hAnsi="Arial" w:cs="Times New Roman"/>
          <w:sz w:val="20"/>
          <w:szCs w:val="20"/>
          <w:lang w:eastAsia="de-DE"/>
        </w:rPr>
        <w:t>Logisches Netzwerk</w:t>
      </w:r>
      <w:r>
        <w:rPr>
          <w:rFonts w:ascii="Arial" w:eastAsia="Times New Roman" w:hAnsi="Arial" w:cs="Times New Roman"/>
          <w:sz w:val="20"/>
          <w:szCs w:val="20"/>
          <w:lang w:eastAsia="de-DE"/>
        </w:rPr>
        <w:t>:</w:t>
      </w:r>
    </w:p>
    <w:p w:rsidR="0069168F" w:rsidRDefault="0069168F" w:rsidP="0069168F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Router</w:t>
      </w:r>
    </w:p>
    <w:p w:rsid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145A5D" w:rsidRP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145A5D">
        <w:rPr>
          <w:rFonts w:ascii="Arial" w:eastAsia="Times New Roman" w:hAnsi="Arial" w:cs="Times New Roman"/>
          <w:sz w:val="20"/>
          <w:szCs w:val="20"/>
          <w:lang w:eastAsia="de-DE"/>
        </w:rPr>
        <w:t xml:space="preserve">3. Welche Koppelelemente müssen eine eigene MAC-Adresse besitzen? </w:t>
      </w:r>
    </w:p>
    <w:p w:rsidR="00145A5D" w:rsidRPr="00145A5D" w:rsidRDefault="00145A5D" w:rsidP="00145A5D">
      <w:pPr>
        <w:spacing w:after="0" w:line="240" w:lineRule="auto"/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de-DE"/>
        </w:rPr>
      </w:pPr>
      <w:r w:rsidRPr="00145A5D"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de-DE"/>
        </w:rPr>
        <w:t>Antwort:</w:t>
      </w:r>
    </w:p>
    <w:p w:rsid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Alle, die direkt adressiert werden um Dienste auf höheren Schichten des OSI-Models zu ermöglichen.</w:t>
      </w:r>
    </w:p>
    <w:p w:rsidR="00145A5D" w:rsidRDefault="00145A5D" w:rsidP="00145A5D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Konfigurierbare Switche</w:t>
      </w:r>
    </w:p>
    <w:p w:rsidR="006A351C" w:rsidRDefault="006A351C" w:rsidP="00145A5D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Netzwerkkarte</w:t>
      </w:r>
    </w:p>
    <w:p w:rsidR="00145A5D" w:rsidRPr="00145A5D" w:rsidRDefault="00145A5D" w:rsidP="00145A5D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Router</w:t>
      </w:r>
    </w:p>
    <w:p w:rsidR="00145A5D" w:rsidRP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145A5D">
        <w:rPr>
          <w:rFonts w:ascii="Arial" w:eastAsia="Times New Roman" w:hAnsi="Arial" w:cs="Times New Roman"/>
          <w:sz w:val="20"/>
          <w:szCs w:val="20"/>
          <w:lang w:eastAsia="de-DE"/>
        </w:rPr>
        <w:t xml:space="preserve">4. Auf welcher Schicht des OSI-Modells arbeitet der Switch? </w:t>
      </w:r>
    </w:p>
    <w:p w:rsidR="00145A5D" w:rsidRDefault="00145A5D" w:rsidP="00145A5D">
      <w:pPr>
        <w:spacing w:after="0" w:line="240" w:lineRule="auto"/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de-DE"/>
        </w:rPr>
        <w:t>Antwort:</w:t>
      </w:r>
    </w:p>
    <w:p w:rsidR="00145A5D" w:rsidRDefault="00145A5D" w:rsidP="00145A5D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Schicht 2</w:t>
      </w:r>
    </w:p>
    <w:p w:rsidR="00145A5D" w:rsidRPr="00145A5D" w:rsidRDefault="00145A5D" w:rsidP="00145A5D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 xml:space="preserve">Schicht 3 (Layer-3-Switches) </w:t>
      </w:r>
      <w:r w:rsidRPr="00145A5D">
        <w:rPr>
          <w:rFonts w:ascii="Arial" w:eastAsia="Times New Roman" w:hAnsi="Arial" w:cs="Times New Roman"/>
          <w:sz w:val="20"/>
          <w:szCs w:val="20"/>
          <w:lang w:eastAsia="de-DE"/>
        </w:rPr>
        <w:sym w:font="Wingdings" w:char="F0E0"/>
      </w:r>
      <w:r>
        <w:rPr>
          <w:rFonts w:ascii="Arial" w:eastAsia="Times New Roman" w:hAnsi="Arial" w:cs="Times New Roman"/>
          <w:sz w:val="20"/>
          <w:szCs w:val="20"/>
          <w:lang w:eastAsia="de-DE"/>
        </w:rPr>
        <w:t xml:space="preserve"> Erweiterte Switches mit IP-Funktionalität</w:t>
      </w:r>
    </w:p>
    <w:p w:rsidR="00145A5D" w:rsidRP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145A5D">
        <w:rPr>
          <w:rFonts w:ascii="Arial" w:eastAsia="Times New Roman" w:hAnsi="Arial" w:cs="Times New Roman"/>
          <w:sz w:val="20"/>
          <w:szCs w:val="20"/>
          <w:lang w:eastAsia="de-DE"/>
        </w:rPr>
        <w:t xml:space="preserve">5. Welche Koppelemente müssen eine eigene IP-Adresse besitzen? </w:t>
      </w:r>
    </w:p>
    <w:p w:rsidR="00391A9D" w:rsidRDefault="00391A9D" w:rsidP="00145A5D">
      <w:pPr>
        <w:spacing w:after="0" w:line="240" w:lineRule="auto"/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de-DE"/>
        </w:rPr>
        <w:t>Antwort:</w:t>
      </w:r>
    </w:p>
    <w:p w:rsidR="00391A9D" w:rsidRPr="00391A9D" w:rsidRDefault="002E74C9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Router</w:t>
      </w:r>
    </w:p>
    <w:p w:rsidR="00145A5D" w:rsidRP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145A5D">
        <w:rPr>
          <w:rFonts w:ascii="Arial" w:eastAsia="Times New Roman" w:hAnsi="Arial" w:cs="Times New Roman"/>
          <w:sz w:val="20"/>
          <w:szCs w:val="20"/>
          <w:lang w:eastAsia="de-DE"/>
        </w:rPr>
        <w:t xml:space="preserve">6. Welches Koppelelement kann Daten von einer Glasfaserverbindung an eine </w:t>
      </w:r>
      <w:proofErr w:type="spellStart"/>
      <w:r>
        <w:rPr>
          <w:rFonts w:ascii="Arial" w:eastAsia="Times New Roman" w:hAnsi="Arial" w:cs="Times New Roman"/>
          <w:sz w:val="20"/>
          <w:szCs w:val="20"/>
          <w:lang w:eastAsia="de-DE"/>
        </w:rPr>
        <w:t>Twisted</w:t>
      </w:r>
      <w:proofErr w:type="spellEnd"/>
      <w:r>
        <w:rPr>
          <w:rFonts w:ascii="Arial" w:eastAsia="Times New Roman" w:hAnsi="Arial" w:cs="Times New Roman"/>
          <w:sz w:val="20"/>
          <w:szCs w:val="20"/>
          <w:lang w:eastAsia="de-DE"/>
        </w:rPr>
        <w:t xml:space="preserve"> Pair </w:t>
      </w:r>
      <w:r w:rsidRPr="00145A5D">
        <w:rPr>
          <w:rFonts w:ascii="Arial" w:eastAsia="Times New Roman" w:hAnsi="Arial" w:cs="Times New Roman"/>
          <w:sz w:val="20"/>
          <w:szCs w:val="20"/>
          <w:lang w:eastAsia="de-DE"/>
        </w:rPr>
        <w:t xml:space="preserve">Verbindung weiterleiten? </w:t>
      </w:r>
    </w:p>
    <w:p w:rsidR="00391A9D" w:rsidRDefault="00391A9D" w:rsidP="00145A5D">
      <w:pPr>
        <w:spacing w:after="0" w:line="240" w:lineRule="auto"/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de-DE"/>
        </w:rPr>
        <w:t>Antwort:</w:t>
      </w:r>
    </w:p>
    <w:p w:rsidR="00391A9D" w:rsidRPr="00391A9D" w:rsidRDefault="00391A9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Medienkonverter</w:t>
      </w:r>
    </w:p>
    <w:p w:rsidR="00145A5D" w:rsidRP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145A5D">
        <w:rPr>
          <w:rFonts w:ascii="Arial" w:eastAsia="Times New Roman" w:hAnsi="Arial" w:cs="Times New Roman"/>
          <w:sz w:val="20"/>
          <w:szCs w:val="20"/>
          <w:lang w:eastAsia="de-DE"/>
        </w:rPr>
        <w:t xml:space="preserve">7. Welche Koppelelemente leiten Kollisionen nicht weiter? </w:t>
      </w:r>
    </w:p>
    <w:p w:rsidR="00391A9D" w:rsidRDefault="00391A9D" w:rsidP="00145A5D">
      <w:pPr>
        <w:spacing w:after="0" w:line="240" w:lineRule="auto"/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de-DE"/>
        </w:rPr>
        <w:t>Antwort:</w:t>
      </w:r>
    </w:p>
    <w:p w:rsidR="00391A9D" w:rsidRDefault="00391A9D" w:rsidP="00391A9D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Repeater</w:t>
      </w:r>
    </w:p>
    <w:p w:rsidR="0053470A" w:rsidRDefault="0053470A" w:rsidP="00391A9D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Switch</w:t>
      </w:r>
    </w:p>
    <w:p w:rsidR="0053470A" w:rsidRDefault="0053470A" w:rsidP="00391A9D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Router</w:t>
      </w:r>
    </w:p>
    <w:p w:rsidR="0053470A" w:rsidRDefault="0053470A" w:rsidP="00391A9D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proofErr w:type="spellStart"/>
      <w:r>
        <w:rPr>
          <w:rFonts w:ascii="Arial" w:eastAsia="Times New Roman" w:hAnsi="Arial" w:cs="Times New Roman"/>
          <w:sz w:val="20"/>
          <w:szCs w:val="20"/>
          <w:lang w:eastAsia="de-DE"/>
        </w:rPr>
        <w:t>Medienconverter</w:t>
      </w:r>
      <w:proofErr w:type="spellEnd"/>
    </w:p>
    <w:p w:rsidR="0053470A" w:rsidRPr="00391A9D" w:rsidRDefault="0053470A" w:rsidP="00391A9D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Bridge</w:t>
      </w:r>
    </w:p>
    <w:p w:rsidR="00145A5D" w:rsidRP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145A5D">
        <w:rPr>
          <w:rFonts w:ascii="Arial" w:eastAsia="Times New Roman" w:hAnsi="Arial" w:cs="Times New Roman"/>
          <w:sz w:val="20"/>
          <w:szCs w:val="20"/>
          <w:lang w:eastAsia="de-DE"/>
        </w:rPr>
        <w:t xml:space="preserve">8. Welches Koppelelement wird heutzutage kaum noch verwendet, weil es in Netzwerkkarten bereits eingebaut ist? </w:t>
      </w:r>
    </w:p>
    <w:p w:rsidR="00145A5D" w:rsidRDefault="0053470A" w:rsidP="00145A5D">
      <w:pPr>
        <w:spacing w:after="0" w:line="240" w:lineRule="auto"/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de-DE"/>
        </w:rPr>
        <w:t>Antwort:</w:t>
      </w:r>
    </w:p>
    <w:p w:rsidR="0053470A" w:rsidRDefault="0053470A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proofErr w:type="spellStart"/>
      <w:r>
        <w:rPr>
          <w:rFonts w:ascii="Arial" w:eastAsia="Times New Roman" w:hAnsi="Arial" w:cs="Times New Roman"/>
          <w:sz w:val="20"/>
          <w:szCs w:val="20"/>
          <w:lang w:eastAsia="de-DE"/>
        </w:rPr>
        <w:t>Tranceiver</w:t>
      </w:r>
      <w:proofErr w:type="spellEnd"/>
    </w:p>
    <w:p w:rsidR="0053470A" w:rsidRPr="0053470A" w:rsidRDefault="0053470A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145A5D">
        <w:rPr>
          <w:rFonts w:ascii="Arial" w:eastAsia="Times New Roman" w:hAnsi="Arial" w:cs="Times New Roman"/>
          <w:sz w:val="20"/>
          <w:szCs w:val="20"/>
          <w:lang w:eastAsia="de-DE"/>
        </w:rPr>
        <w:t xml:space="preserve">9. Was ist eine Transparent Bridge? </w:t>
      </w:r>
    </w:p>
    <w:p w:rsidR="00145A5D" w:rsidRDefault="0053470A" w:rsidP="00145A5D">
      <w:pPr>
        <w:spacing w:after="0" w:line="240" w:lineRule="auto"/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de-DE"/>
        </w:rPr>
        <w:t>Antwort:</w:t>
      </w:r>
    </w:p>
    <w:p w:rsidR="0053470A" w:rsidRDefault="0053470A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53470A" w:rsidRDefault="0053470A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 xml:space="preserve">Gleichartige </w:t>
      </w:r>
      <w:proofErr w:type="spellStart"/>
      <w:r>
        <w:rPr>
          <w:rFonts w:ascii="Arial" w:eastAsia="Times New Roman" w:hAnsi="Arial" w:cs="Times New Roman"/>
          <w:sz w:val="20"/>
          <w:szCs w:val="20"/>
          <w:lang w:eastAsia="de-DE"/>
        </w:rPr>
        <w:t>Netztopologien</w:t>
      </w:r>
      <w:proofErr w:type="spellEnd"/>
      <w:r>
        <w:rPr>
          <w:rFonts w:ascii="Arial" w:eastAsia="Times New Roman" w:hAnsi="Arial" w:cs="Times New Roman"/>
          <w:sz w:val="20"/>
          <w:szCs w:val="20"/>
          <w:lang w:eastAsia="de-DE"/>
        </w:rPr>
        <w:t xml:space="preserve"> die mittels einer Bridge verbunden werden, werden transparent Bridge genannt.</w:t>
      </w:r>
    </w:p>
    <w:p w:rsidR="0053470A" w:rsidRPr="0053470A" w:rsidRDefault="0053470A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bookmarkStart w:id="0" w:name="_GoBack"/>
      <w:bookmarkEnd w:id="0"/>
    </w:p>
    <w:p w:rsidR="00145A5D" w:rsidRPr="00145A5D" w:rsidRDefault="00145A5D" w:rsidP="00145A5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145A5D">
        <w:rPr>
          <w:rFonts w:ascii="Arial" w:eastAsia="Times New Roman" w:hAnsi="Arial" w:cs="Times New Roman"/>
          <w:sz w:val="20"/>
          <w:szCs w:val="20"/>
          <w:lang w:eastAsia="de-DE"/>
        </w:rPr>
        <w:t xml:space="preserve">10. Die Firma Cisco hat viele der heute genutzten Netzwerkprotokolle mit entwickelt. Versuche herauszufinden welche Symbole die Firma Cisco zur Darstellung der beschriebenen Koppelgeräte in Netzwerkplänen festgelegt hat. </w:t>
      </w:r>
    </w:p>
    <w:p w:rsidR="00145A5D" w:rsidRPr="00145A5D" w:rsidRDefault="00145A5D">
      <w:pPr>
        <w:rPr>
          <w:sz w:val="20"/>
          <w:szCs w:val="20"/>
        </w:rPr>
      </w:pPr>
    </w:p>
    <w:sectPr w:rsidR="00145A5D" w:rsidRPr="00145A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BCA"/>
    <w:multiLevelType w:val="hybridMultilevel"/>
    <w:tmpl w:val="6CCAFF8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F23A9E"/>
    <w:multiLevelType w:val="hybridMultilevel"/>
    <w:tmpl w:val="F8B03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4E24"/>
    <w:multiLevelType w:val="hybridMultilevel"/>
    <w:tmpl w:val="DF28C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2771"/>
    <w:multiLevelType w:val="hybridMultilevel"/>
    <w:tmpl w:val="A52C1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509D9"/>
    <w:multiLevelType w:val="hybridMultilevel"/>
    <w:tmpl w:val="E2F8D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41E54"/>
    <w:multiLevelType w:val="hybridMultilevel"/>
    <w:tmpl w:val="6180F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5D"/>
    <w:rsid w:val="00145A5D"/>
    <w:rsid w:val="002E74C9"/>
    <w:rsid w:val="00391A9D"/>
    <w:rsid w:val="0053470A"/>
    <w:rsid w:val="0069168F"/>
    <w:rsid w:val="006A351C"/>
    <w:rsid w:val="008A6FBA"/>
    <w:rsid w:val="00B83A6F"/>
    <w:rsid w:val="00D03A22"/>
    <w:rsid w:val="00E8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5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1285</Characters>
  <Application>Microsoft Office Word</Application>
  <DocSecurity>0</DocSecurity>
  <Lines>58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Klein.Marvin</dc:creator>
  <cp:lastModifiedBy>Klein.Marvin</cp:lastModifiedBy>
  <cp:revision>6</cp:revision>
  <dcterms:created xsi:type="dcterms:W3CDTF">2018-12-13T07:06:00Z</dcterms:created>
  <dcterms:modified xsi:type="dcterms:W3CDTF">2019-01-08T13:21:00Z</dcterms:modified>
</cp:coreProperties>
</file>